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E635B0B" w:rsidR="0074236A" w:rsidRPr="009C568F" w:rsidRDefault="004534A9" w:rsidP="006B606F">
      <w:pPr>
        <w:outlineLvl w:val="0"/>
        <w:rPr>
          <w:rFonts w:ascii="Verdana" w:hAnsi="Verdana"/>
          <w:b/>
          <w:color w:val="000000"/>
          <w:sz w:val="32"/>
          <w:szCs w:val="32"/>
          <w:lang w:val="en-GB"/>
        </w:rPr>
      </w:pPr>
      <w:r w:rsidRPr="009C568F">
        <w:rPr>
          <w:rFonts w:ascii="Verdana" w:hAnsi="Verdana"/>
          <w:b/>
          <w:noProof/>
          <w:color w:val="000000"/>
          <w:sz w:val="32"/>
          <w:szCs w:val="32"/>
        </w:rPr>
        <w:drawing>
          <wp:anchor distT="0" distB="0" distL="114300" distR="114300" simplePos="0" relativeHeight="251658240" behindDoc="0" locked="0" layoutInCell="1" allowOverlap="1" wp14:anchorId="761736F6" wp14:editId="4038C20D">
            <wp:simplePos x="0" y="0"/>
            <wp:positionH relativeFrom="page">
              <wp:posOffset>333375</wp:posOffset>
            </wp:positionH>
            <wp:positionV relativeFrom="page">
              <wp:posOffset>634365</wp:posOffset>
            </wp:positionV>
            <wp:extent cx="6762750" cy="279096"/>
            <wp:effectExtent l="0" t="0" r="0" b="698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6762750" cy="279096"/>
                    </a:xfrm>
                    <a:prstGeom prst="rect">
                      <a:avLst/>
                    </a:prstGeom>
                  </pic:spPr>
                </pic:pic>
              </a:graphicData>
            </a:graphic>
            <wp14:sizeRelH relativeFrom="page">
              <wp14:pctWidth>0</wp14:pctWidth>
            </wp14:sizeRelH>
            <wp14:sizeRelV relativeFrom="page">
              <wp14:pctHeight>0</wp14:pctHeight>
            </wp14:sizeRelV>
          </wp:anchor>
        </w:drawing>
      </w:r>
    </w:p>
    <w:p w14:paraId="761730F5" w14:textId="712B8A3E" w:rsidR="0074236A" w:rsidRPr="009C568F" w:rsidRDefault="0074236A" w:rsidP="006B606F">
      <w:pPr>
        <w:outlineLvl w:val="0"/>
        <w:rPr>
          <w:rFonts w:ascii="Verdana" w:hAnsi="Verdana"/>
          <w:b/>
          <w:color w:val="000000"/>
          <w:sz w:val="32"/>
          <w:szCs w:val="32"/>
          <w:lang w:val="en-GB"/>
        </w:rPr>
      </w:pPr>
    </w:p>
    <w:p w14:paraId="761730F8" w14:textId="77777777" w:rsidR="0074236A" w:rsidRPr="009C568F" w:rsidRDefault="0074236A" w:rsidP="006B606F">
      <w:pPr>
        <w:outlineLvl w:val="0"/>
        <w:rPr>
          <w:rFonts w:ascii="Verdana" w:hAnsi="Verdana"/>
          <w:b/>
          <w:color w:val="000000"/>
          <w:sz w:val="28"/>
          <w:lang w:val="en-GB"/>
        </w:rPr>
      </w:pPr>
    </w:p>
    <w:p w14:paraId="0070BD51" w14:textId="4C07A873" w:rsidR="00B52CFA" w:rsidRPr="004534A9" w:rsidRDefault="004534A9" w:rsidP="006B606F">
      <w:pPr>
        <w:tabs>
          <w:tab w:val="left" w:pos="1701"/>
          <w:tab w:val="left" w:pos="9094"/>
        </w:tabs>
        <w:spacing w:line="260" w:lineRule="atLeast"/>
        <w:rPr>
          <w:rFonts w:asciiTheme="minorHAnsi" w:hAnsiTheme="minorHAnsi" w:cstheme="minorHAnsi"/>
          <w:b/>
          <w:sz w:val="36"/>
          <w:szCs w:val="36"/>
          <w:lang w:val="en-GB"/>
        </w:rPr>
      </w:pPr>
      <w:r w:rsidRPr="004534A9">
        <w:rPr>
          <w:rFonts w:asciiTheme="minorHAnsi" w:hAnsiTheme="minorHAnsi" w:cstheme="minorHAnsi"/>
          <w:b/>
          <w:sz w:val="36"/>
          <w:szCs w:val="36"/>
          <w:lang w:val="en-GB"/>
        </w:rPr>
        <w:t>Annex A02</w:t>
      </w:r>
    </w:p>
    <w:p w14:paraId="3B8D8101" w14:textId="3962E43F" w:rsidR="00B52CFA" w:rsidRPr="004534A9" w:rsidRDefault="00B52CFA" w:rsidP="006B606F">
      <w:pPr>
        <w:tabs>
          <w:tab w:val="left" w:pos="1701"/>
          <w:tab w:val="left" w:pos="9094"/>
        </w:tabs>
        <w:spacing w:line="260" w:lineRule="atLeast"/>
        <w:rPr>
          <w:rFonts w:asciiTheme="minorHAnsi" w:hAnsiTheme="minorHAnsi" w:cstheme="minorHAnsi"/>
          <w:bCs/>
          <w:sz w:val="28"/>
          <w:szCs w:val="28"/>
          <w:lang w:val="en-GB"/>
        </w:rPr>
      </w:pPr>
      <w:r w:rsidRPr="004534A9">
        <w:rPr>
          <w:rFonts w:asciiTheme="minorHAnsi" w:hAnsiTheme="minorHAnsi" w:cstheme="minorHAnsi"/>
          <w:bCs/>
          <w:sz w:val="28"/>
          <w:szCs w:val="28"/>
          <w:lang w:val="en-GB"/>
        </w:rPr>
        <w:t>Referen</w:t>
      </w:r>
      <w:r w:rsidR="00FC6492" w:rsidRPr="004534A9">
        <w:rPr>
          <w:rFonts w:asciiTheme="minorHAnsi" w:hAnsiTheme="minorHAnsi" w:cstheme="minorHAnsi"/>
          <w:bCs/>
          <w:sz w:val="28"/>
          <w:szCs w:val="28"/>
          <w:lang w:val="en-GB"/>
        </w:rPr>
        <w:t>ce</w:t>
      </w:r>
      <w:r w:rsidR="00F42360" w:rsidRPr="004534A9">
        <w:rPr>
          <w:rFonts w:asciiTheme="minorHAnsi" w:hAnsiTheme="minorHAnsi" w:cstheme="minorHAnsi"/>
          <w:bCs/>
          <w:sz w:val="28"/>
          <w:szCs w:val="28"/>
          <w:lang w:val="en-GB"/>
        </w:rPr>
        <w:t xml:space="preserve"> projects</w:t>
      </w:r>
      <w:r w:rsidR="00EB2F07">
        <w:rPr>
          <w:rFonts w:asciiTheme="minorHAnsi" w:hAnsiTheme="minorHAnsi" w:cstheme="minorHAnsi"/>
          <w:bCs/>
          <w:sz w:val="28"/>
          <w:szCs w:val="28"/>
          <w:lang w:val="en-GB"/>
        </w:rPr>
        <w:t xml:space="preserve"> - </w:t>
      </w:r>
      <w:r w:rsidR="00EB2F07" w:rsidRPr="00EB2F07">
        <w:rPr>
          <w:rFonts w:asciiTheme="minorHAnsi" w:hAnsiTheme="minorHAnsi" w:cstheme="minorHAnsi"/>
          <w:bCs/>
          <w:sz w:val="28"/>
          <w:szCs w:val="28"/>
          <w:lang w:val="en-GB"/>
        </w:rPr>
        <w:t>Core competence 1</w:t>
      </w:r>
    </w:p>
    <w:p w14:paraId="3E9AD0E0" w14:textId="77777777" w:rsidR="00B52CFA" w:rsidRPr="009C568F" w:rsidRDefault="00B52CFA" w:rsidP="006B606F">
      <w:pPr>
        <w:spacing w:after="120" w:line="360" w:lineRule="auto"/>
        <w:rPr>
          <w:rFonts w:ascii="Verdana" w:hAnsi="Verdana"/>
          <w:sz w:val="24"/>
          <w:szCs w:val="24"/>
          <w:lang w:val="en-GB"/>
        </w:rPr>
      </w:pPr>
    </w:p>
    <w:p w14:paraId="4F94CB81"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C02E7B5" w14:textId="78D82A67" w:rsidR="00B52CFA" w:rsidRPr="004534A9" w:rsidRDefault="00B52CFA" w:rsidP="006B606F">
      <w:pPr>
        <w:tabs>
          <w:tab w:val="left" w:pos="1418"/>
          <w:tab w:val="left" w:pos="2528"/>
          <w:tab w:val="left" w:pos="3828"/>
        </w:tabs>
        <w:spacing w:after="120"/>
        <w:rPr>
          <w:rFonts w:asciiTheme="minorHAnsi" w:hAnsiTheme="minorHAnsi" w:cstheme="minorHAnsi"/>
          <w:sz w:val="28"/>
          <w:szCs w:val="28"/>
          <w:lang w:val="en-GB"/>
        </w:rPr>
      </w:pPr>
      <w:r w:rsidRPr="00F0344F">
        <w:rPr>
          <w:rFonts w:asciiTheme="minorHAnsi" w:hAnsiTheme="minorHAnsi" w:cstheme="minorHAnsi"/>
          <w:sz w:val="28"/>
          <w:szCs w:val="28"/>
          <w:highlight w:val="yellow"/>
          <w:lang w:val="en-GB"/>
        </w:rPr>
        <w:t xml:space="preserve">N.B. </w:t>
      </w:r>
      <w:r w:rsidR="00FC6492" w:rsidRPr="00F0344F">
        <w:rPr>
          <w:rFonts w:asciiTheme="minorHAnsi" w:hAnsiTheme="minorHAnsi" w:cstheme="minorHAnsi"/>
          <w:sz w:val="28"/>
          <w:szCs w:val="28"/>
          <w:highlight w:val="yellow"/>
          <w:lang w:val="en-GB"/>
        </w:rPr>
        <w:t xml:space="preserve">Tenderer should </w:t>
      </w:r>
      <w:r w:rsidR="00FC6492" w:rsidRPr="00F0344F">
        <w:rPr>
          <w:rFonts w:asciiTheme="minorHAnsi" w:hAnsiTheme="minorHAnsi" w:cstheme="minorHAnsi"/>
          <w:sz w:val="28"/>
          <w:szCs w:val="28"/>
          <w:highlight w:val="yellow"/>
          <w:u w:val="single"/>
          <w:lang w:val="en-GB"/>
        </w:rPr>
        <w:t>not</w:t>
      </w:r>
      <w:r w:rsidR="00FC6492" w:rsidRPr="00F0344F">
        <w:rPr>
          <w:rFonts w:asciiTheme="minorHAnsi" w:hAnsiTheme="minorHAnsi" w:cstheme="minorHAnsi"/>
          <w:sz w:val="28"/>
          <w:szCs w:val="28"/>
          <w:highlight w:val="yellow"/>
          <w:lang w:val="en-GB"/>
        </w:rPr>
        <w:t xml:space="preserve"> enclose this page upon submission of the Tender</w:t>
      </w:r>
    </w:p>
    <w:p w14:paraId="367FB949" w14:textId="77777777" w:rsidR="00B52CFA" w:rsidRPr="009C568F" w:rsidRDefault="00B52CFA" w:rsidP="006B606F">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6B606F">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6B606F">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6B606F">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43FB9DE4" w14:textId="77777777" w:rsidR="00F0344F" w:rsidRDefault="00F0344F" w:rsidP="006B606F">
      <w:pPr>
        <w:spacing w:line="260" w:lineRule="atLeast"/>
        <w:rPr>
          <w:rFonts w:asciiTheme="minorHAnsi" w:hAnsiTheme="minorHAnsi" w:cstheme="minorHAnsi"/>
          <w:b/>
          <w:color w:val="000000"/>
          <w:sz w:val="28"/>
          <w:szCs w:val="28"/>
          <w:lang w:val="en-GB"/>
        </w:rPr>
      </w:pPr>
    </w:p>
    <w:p w14:paraId="39D786FD" w14:textId="77777777" w:rsidR="00F0344F" w:rsidRDefault="00F0344F" w:rsidP="006B606F">
      <w:pPr>
        <w:spacing w:line="260" w:lineRule="atLeast"/>
        <w:rPr>
          <w:rFonts w:asciiTheme="minorHAnsi" w:hAnsiTheme="minorHAnsi" w:cstheme="minorHAnsi"/>
          <w:b/>
          <w:color w:val="000000"/>
          <w:sz w:val="28"/>
          <w:szCs w:val="28"/>
          <w:lang w:val="en-GB"/>
        </w:rPr>
      </w:pPr>
    </w:p>
    <w:p w14:paraId="0448CBBE" w14:textId="77777777" w:rsidR="00F0344F" w:rsidRDefault="00F0344F" w:rsidP="006B606F">
      <w:pPr>
        <w:spacing w:line="260" w:lineRule="atLeast"/>
        <w:rPr>
          <w:rFonts w:asciiTheme="minorHAnsi" w:hAnsiTheme="minorHAnsi" w:cstheme="minorHAnsi"/>
          <w:b/>
          <w:color w:val="000000"/>
          <w:sz w:val="28"/>
          <w:szCs w:val="28"/>
          <w:lang w:val="en-GB"/>
        </w:rPr>
      </w:pPr>
    </w:p>
    <w:p w14:paraId="239836B6" w14:textId="77777777" w:rsidR="00F0344F" w:rsidRDefault="00F0344F" w:rsidP="006B606F">
      <w:pPr>
        <w:spacing w:line="260" w:lineRule="atLeast"/>
        <w:rPr>
          <w:rFonts w:asciiTheme="minorHAnsi" w:hAnsiTheme="minorHAnsi" w:cstheme="minorHAnsi"/>
          <w:b/>
          <w:color w:val="000000"/>
          <w:sz w:val="28"/>
          <w:szCs w:val="28"/>
          <w:lang w:val="en-GB"/>
        </w:rPr>
      </w:pPr>
    </w:p>
    <w:p w14:paraId="0718D033" w14:textId="77777777" w:rsidR="00F0344F" w:rsidRDefault="00F0344F" w:rsidP="006B606F">
      <w:pPr>
        <w:spacing w:line="260" w:lineRule="atLeast"/>
        <w:rPr>
          <w:rFonts w:asciiTheme="minorHAnsi" w:hAnsiTheme="minorHAnsi" w:cstheme="minorHAnsi"/>
          <w:b/>
          <w:color w:val="000000"/>
          <w:sz w:val="28"/>
          <w:szCs w:val="28"/>
          <w:lang w:val="en-GB"/>
        </w:rPr>
      </w:pPr>
    </w:p>
    <w:p w14:paraId="0C806989" w14:textId="77777777" w:rsidR="00F0344F" w:rsidRDefault="00F0344F" w:rsidP="006B606F">
      <w:pPr>
        <w:spacing w:line="260" w:lineRule="atLeast"/>
        <w:rPr>
          <w:rFonts w:asciiTheme="minorHAnsi" w:hAnsiTheme="minorHAnsi" w:cstheme="minorHAnsi"/>
          <w:b/>
          <w:color w:val="000000"/>
          <w:sz w:val="28"/>
          <w:szCs w:val="28"/>
          <w:lang w:val="en-GB"/>
        </w:rPr>
      </w:pPr>
    </w:p>
    <w:p w14:paraId="5BF70EE6" w14:textId="77777777" w:rsidR="00F0344F" w:rsidRDefault="00F0344F" w:rsidP="006B606F">
      <w:pPr>
        <w:spacing w:line="260" w:lineRule="atLeast"/>
        <w:rPr>
          <w:rFonts w:asciiTheme="minorHAnsi" w:hAnsiTheme="minorHAnsi" w:cstheme="minorHAnsi"/>
          <w:b/>
          <w:color w:val="000000"/>
          <w:sz w:val="28"/>
          <w:szCs w:val="28"/>
          <w:lang w:val="en-GB"/>
        </w:rPr>
      </w:pPr>
    </w:p>
    <w:p w14:paraId="116DF3A7" w14:textId="77777777" w:rsidR="00F0344F" w:rsidRDefault="00F0344F" w:rsidP="006B606F">
      <w:pPr>
        <w:spacing w:line="260" w:lineRule="atLeast"/>
        <w:rPr>
          <w:rFonts w:asciiTheme="minorHAnsi" w:hAnsiTheme="minorHAnsi" w:cstheme="minorHAnsi"/>
          <w:b/>
          <w:color w:val="000000"/>
          <w:sz w:val="28"/>
          <w:szCs w:val="28"/>
          <w:lang w:val="en-GB"/>
        </w:rPr>
      </w:pPr>
    </w:p>
    <w:p w14:paraId="3E060D1C" w14:textId="77777777" w:rsidR="00F0344F" w:rsidRDefault="00F0344F" w:rsidP="006B606F">
      <w:pPr>
        <w:spacing w:line="260" w:lineRule="atLeast"/>
        <w:rPr>
          <w:rFonts w:asciiTheme="minorHAnsi" w:hAnsiTheme="minorHAnsi" w:cstheme="minorHAnsi"/>
          <w:b/>
          <w:color w:val="000000"/>
          <w:sz w:val="28"/>
          <w:szCs w:val="28"/>
          <w:lang w:val="en-GB"/>
        </w:rPr>
      </w:pPr>
    </w:p>
    <w:p w14:paraId="531B2FE2" w14:textId="77777777" w:rsidR="00F0344F" w:rsidRDefault="00F0344F" w:rsidP="006B606F">
      <w:pPr>
        <w:spacing w:line="260" w:lineRule="atLeast"/>
        <w:rPr>
          <w:rFonts w:asciiTheme="minorHAnsi" w:hAnsiTheme="minorHAnsi" w:cstheme="minorHAnsi"/>
          <w:b/>
          <w:color w:val="000000"/>
          <w:sz w:val="28"/>
          <w:szCs w:val="28"/>
          <w:lang w:val="en-GB"/>
        </w:rPr>
      </w:pPr>
    </w:p>
    <w:p w14:paraId="515223B3" w14:textId="77777777" w:rsidR="00F0344F" w:rsidRDefault="00F0344F" w:rsidP="006B606F">
      <w:pPr>
        <w:spacing w:line="260" w:lineRule="atLeast"/>
        <w:rPr>
          <w:rFonts w:asciiTheme="minorHAnsi" w:hAnsiTheme="minorHAnsi" w:cstheme="minorHAnsi"/>
          <w:b/>
          <w:color w:val="000000"/>
          <w:sz w:val="28"/>
          <w:szCs w:val="28"/>
          <w:lang w:val="en-GB"/>
        </w:rPr>
      </w:pPr>
    </w:p>
    <w:p w14:paraId="7776C1AE" w14:textId="77777777" w:rsidR="00F0344F" w:rsidRDefault="00F0344F" w:rsidP="006B606F">
      <w:pPr>
        <w:spacing w:line="260" w:lineRule="atLeast"/>
        <w:rPr>
          <w:rFonts w:asciiTheme="minorHAnsi" w:hAnsiTheme="minorHAnsi" w:cstheme="minorHAnsi"/>
          <w:b/>
          <w:color w:val="000000"/>
          <w:sz w:val="28"/>
          <w:szCs w:val="28"/>
          <w:lang w:val="en-GB"/>
        </w:rPr>
      </w:pPr>
    </w:p>
    <w:p w14:paraId="47261776" w14:textId="0AF9EFC2" w:rsidR="00B52CFA" w:rsidRPr="006B3C8B" w:rsidRDefault="006B3C8B"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Reference</w:t>
      </w:r>
      <w:r w:rsidR="00B52CFA"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0E7F07" w:rsidRPr="000E7F07">
        <w:rPr>
          <w:rFonts w:asciiTheme="minorHAnsi" w:hAnsiTheme="minorHAnsi" w:cstheme="minorHAnsi"/>
          <w:bCs/>
          <w:color w:val="000000"/>
          <w:sz w:val="28"/>
          <w:szCs w:val="28"/>
          <w:lang w:val="en-GB"/>
        </w:rPr>
        <w:t>WS3166300549</w:t>
      </w:r>
    </w:p>
    <w:p w14:paraId="1B5ED3AD" w14:textId="035625EE" w:rsidR="00B52CFA" w:rsidRPr="006B3C8B" w:rsidRDefault="00B52CFA"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Dat</w:t>
      </w:r>
      <w:r w:rsidR="00FC6492" w:rsidRPr="006B3C8B">
        <w:rPr>
          <w:rFonts w:asciiTheme="minorHAnsi" w:hAnsiTheme="minorHAnsi" w:cstheme="minorHAnsi"/>
          <w:b/>
          <w:color w:val="000000"/>
          <w:sz w:val="28"/>
          <w:szCs w:val="28"/>
          <w:lang w:val="en-GB"/>
        </w:rPr>
        <w:t>e</w:t>
      </w:r>
      <w:r w:rsidR="00075025" w:rsidRPr="006B3C8B">
        <w:rPr>
          <w:rFonts w:asciiTheme="minorHAnsi" w:hAnsiTheme="minorHAnsi" w:cstheme="minorHAnsi"/>
          <w:b/>
          <w:color w:val="000000"/>
          <w:sz w:val="28"/>
          <w:szCs w:val="28"/>
          <w:lang w:val="en-GB"/>
        </w:rPr>
        <w:t xml:space="preserve"> </w:t>
      </w:r>
      <w:r w:rsidR="00075025" w:rsidRPr="006B3C8B">
        <w:rPr>
          <w:rFonts w:asciiTheme="minorHAnsi" w:hAnsiTheme="minorHAnsi" w:cstheme="minorHAnsi"/>
          <w:b/>
          <w:color w:val="000000"/>
          <w:sz w:val="28"/>
          <w:szCs w:val="28"/>
          <w:lang w:val="en-GB"/>
        </w:rPr>
        <w:tab/>
      </w:r>
      <w:r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0E7F07">
        <w:rPr>
          <w:rFonts w:asciiTheme="minorHAnsi" w:hAnsiTheme="minorHAnsi" w:cstheme="minorHAnsi"/>
          <w:bCs/>
          <w:color w:val="000000"/>
          <w:sz w:val="28"/>
          <w:szCs w:val="28"/>
          <w:lang w:val="en-GB"/>
        </w:rPr>
        <w:t>16-07</w:t>
      </w:r>
      <w:r w:rsidR="00904374">
        <w:rPr>
          <w:rFonts w:asciiTheme="minorHAnsi" w:hAnsiTheme="minorHAnsi" w:cstheme="minorHAnsi"/>
          <w:bCs/>
          <w:color w:val="000000"/>
          <w:sz w:val="28"/>
          <w:szCs w:val="28"/>
          <w:lang w:val="en-GB"/>
        </w:rPr>
        <w:t>-2026</w:t>
      </w:r>
    </w:p>
    <w:p w14:paraId="6A0EEACA" w14:textId="77777777" w:rsidR="00F0344F" w:rsidRDefault="00F0344F">
      <w:pPr>
        <w:widowControl/>
        <w:rPr>
          <w:rFonts w:asciiTheme="minorHAnsi" w:hAnsiTheme="minorHAnsi" w:cstheme="minorHAnsi"/>
          <w:b/>
          <w:sz w:val="20"/>
          <w:lang w:val="en-GB"/>
        </w:rPr>
      </w:pPr>
      <w:r>
        <w:rPr>
          <w:rFonts w:asciiTheme="minorHAnsi" w:hAnsiTheme="minorHAnsi" w:cstheme="minorHAnsi"/>
          <w:b/>
          <w:sz w:val="20"/>
          <w:lang w:val="en-GB"/>
        </w:rPr>
        <w:br w:type="page"/>
      </w:r>
    </w:p>
    <w:tbl>
      <w:tblPr>
        <w:tblW w:w="9721" w:type="dxa"/>
        <w:tblInd w:w="55" w:type="dxa"/>
        <w:tblCellMar>
          <w:left w:w="70" w:type="dxa"/>
          <w:right w:w="70" w:type="dxa"/>
        </w:tblCellMar>
        <w:tblLook w:val="04A0" w:firstRow="1" w:lastRow="0" w:firstColumn="1" w:lastColumn="0" w:noHBand="0" w:noVBand="1"/>
      </w:tblPr>
      <w:tblGrid>
        <w:gridCol w:w="8020"/>
        <w:gridCol w:w="1701"/>
      </w:tblGrid>
      <w:tr w:rsidR="008A37DB" w:rsidRPr="006B606F" w14:paraId="152E548C" w14:textId="77777777" w:rsidTr="00F0344F">
        <w:trPr>
          <w:trHeight w:val="300"/>
        </w:trPr>
        <w:tc>
          <w:tcPr>
            <w:tcW w:w="8020"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hideMark/>
          </w:tcPr>
          <w:p w14:paraId="5F41FABB" w14:textId="293AF031"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lastRenderedPageBreak/>
              <w:t xml:space="preserve">Core competence </w:t>
            </w:r>
            <w:r w:rsidR="00B1139A">
              <w:rPr>
                <w:rFonts w:asciiTheme="minorHAnsi" w:hAnsiTheme="minorHAnsi" w:cstheme="minorHAnsi"/>
                <w:b/>
                <w:bCs/>
                <w:sz w:val="20"/>
                <w:lang w:val="en-GB"/>
              </w:rPr>
              <w:t>1</w:t>
            </w:r>
          </w:p>
        </w:tc>
        <w:tc>
          <w:tcPr>
            <w:tcW w:w="1701" w:type="dxa"/>
            <w:tcBorders>
              <w:top w:val="single" w:sz="4" w:space="0" w:color="000000"/>
              <w:left w:val="nil"/>
              <w:bottom w:val="single" w:sz="4" w:space="0" w:color="000000"/>
              <w:right w:val="single" w:sz="4" w:space="0" w:color="000000"/>
            </w:tcBorders>
            <w:shd w:val="clear" w:color="auto" w:fill="C2D69B" w:themeFill="accent3" w:themeFillTint="99"/>
            <w:vAlign w:val="center"/>
            <w:hideMark/>
          </w:tcPr>
          <w:p w14:paraId="013CD119"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Answers </w:t>
            </w:r>
          </w:p>
        </w:tc>
      </w:tr>
      <w:tr w:rsidR="008A37DB" w:rsidRPr="006B606F" w14:paraId="7639F87B" w14:textId="77777777" w:rsidTr="00F0344F">
        <w:trPr>
          <w:trHeight w:val="499"/>
        </w:trPr>
        <w:tc>
          <w:tcPr>
            <w:tcW w:w="8020" w:type="dxa"/>
            <w:tcBorders>
              <w:top w:val="nil"/>
              <w:left w:val="single" w:sz="4" w:space="0" w:color="000000"/>
              <w:bottom w:val="single" w:sz="4" w:space="0" w:color="000000"/>
              <w:right w:val="single" w:sz="4" w:space="0" w:color="000000"/>
            </w:tcBorders>
            <w:vAlign w:val="center"/>
            <w:hideMark/>
          </w:tcPr>
          <w:p w14:paraId="5E6BE4A3" w14:textId="77777777" w:rsidR="00E85A18" w:rsidRPr="00E85A18" w:rsidRDefault="00B1139A" w:rsidP="00E85A18">
            <w:pPr>
              <w:widowControl/>
              <w:rPr>
                <w:rFonts w:asciiTheme="minorHAnsi" w:hAnsiTheme="minorHAnsi" w:cstheme="minorHAnsi"/>
                <w:color w:val="000000"/>
                <w:sz w:val="18"/>
                <w:szCs w:val="18"/>
                <w:lang w:val="en-GB"/>
              </w:rPr>
            </w:pPr>
            <w:r w:rsidRPr="00B1139A">
              <w:rPr>
                <w:rFonts w:asciiTheme="minorHAnsi" w:hAnsiTheme="minorHAnsi" w:cstheme="minorHAnsi"/>
                <w:b/>
                <w:bCs/>
                <w:color w:val="000000"/>
                <w:sz w:val="18"/>
                <w:szCs w:val="18"/>
                <w:lang w:val="en-GB"/>
              </w:rPr>
              <w:t>Core Competence 1</w:t>
            </w:r>
            <w:r w:rsidRPr="00B1139A">
              <w:rPr>
                <w:rFonts w:asciiTheme="minorHAnsi" w:hAnsiTheme="minorHAnsi" w:cstheme="minorHAnsi"/>
                <w:color w:val="000000"/>
                <w:sz w:val="18"/>
                <w:szCs w:val="18"/>
                <w:lang w:val="en-GB"/>
              </w:rPr>
              <w:t xml:space="preserve">: </w:t>
            </w:r>
            <w:r w:rsidR="00E85A18" w:rsidRPr="00E85A18">
              <w:rPr>
                <w:rFonts w:asciiTheme="minorHAnsi" w:hAnsiTheme="minorHAnsi" w:cstheme="minorHAnsi"/>
                <w:color w:val="000000"/>
                <w:sz w:val="18"/>
                <w:szCs w:val="18"/>
                <w:lang w:val="en-GB"/>
              </w:rPr>
              <w:t>The Tenderer demonstrates extensive experience in the design, engineering, and delivery of integrated electrode production lines covering slurry mixing, coating, calendaring, and slitting processes. This expertise includes a deep understanding of electrode chemistries such as lithium-ion, sodium-ion and other advanced materials, as well as the ability to optimise critical process parameters including coating uniformity, layer thickness, drying behaviour, and calendaring conditions. The Tenderer consistently delivers systems that comply with relevant industry standards in terms of performance, safety, and scalability, thereby ensuring that all functional and performance-related requirements are fully met.</w:t>
            </w:r>
          </w:p>
          <w:p w14:paraId="6C2F356D" w14:textId="77777777" w:rsidR="00E85A18" w:rsidRPr="00E85A18" w:rsidRDefault="00E85A18" w:rsidP="00E85A18">
            <w:pPr>
              <w:widowControl/>
              <w:rPr>
                <w:rFonts w:asciiTheme="minorHAnsi" w:hAnsiTheme="minorHAnsi" w:cstheme="minorHAnsi"/>
                <w:color w:val="000000"/>
                <w:sz w:val="18"/>
                <w:szCs w:val="18"/>
                <w:lang w:val="en-GB"/>
              </w:rPr>
            </w:pPr>
          </w:p>
          <w:p w14:paraId="6A218C3C" w14:textId="77777777" w:rsidR="00E85A18" w:rsidRPr="00E85A18" w:rsidRDefault="00E85A18" w:rsidP="00E85A18">
            <w:pPr>
              <w:widowControl/>
              <w:rPr>
                <w:rFonts w:asciiTheme="minorHAnsi" w:hAnsiTheme="minorHAnsi" w:cstheme="minorHAnsi"/>
                <w:color w:val="000000"/>
                <w:sz w:val="18"/>
                <w:szCs w:val="18"/>
                <w:lang w:val="en-GB"/>
              </w:rPr>
            </w:pPr>
            <w:r w:rsidRPr="00E85A18">
              <w:rPr>
                <w:rFonts w:asciiTheme="minorHAnsi" w:hAnsiTheme="minorHAnsi" w:cstheme="minorHAnsi"/>
                <w:color w:val="000000"/>
                <w:sz w:val="18"/>
                <w:szCs w:val="18"/>
                <w:lang w:val="en-GB"/>
              </w:rPr>
              <w:t>Core Competence 1 is essential for TNO due to the highly specialised nature of the required production line. A thorough understanding of slurry mixing, coating, calendaring, and slitting - and their interdependencies - is critical to ensure that the system meets the required performance, quality, and reproducibility standards.</w:t>
            </w:r>
          </w:p>
          <w:p w14:paraId="240DBA88" w14:textId="77777777" w:rsidR="00E85A18" w:rsidRPr="00E85A18" w:rsidRDefault="00E85A18" w:rsidP="00E85A18">
            <w:pPr>
              <w:widowControl/>
              <w:rPr>
                <w:rFonts w:asciiTheme="minorHAnsi" w:hAnsiTheme="minorHAnsi" w:cstheme="minorHAnsi"/>
                <w:color w:val="000000"/>
                <w:sz w:val="18"/>
                <w:szCs w:val="18"/>
                <w:lang w:val="en-GB"/>
              </w:rPr>
            </w:pPr>
          </w:p>
          <w:p w14:paraId="05DFAE89" w14:textId="3DB9B9FD" w:rsidR="008A37DB" w:rsidRPr="00A602A0" w:rsidRDefault="00E85A18" w:rsidP="00E85A18">
            <w:pPr>
              <w:widowControl/>
              <w:rPr>
                <w:rFonts w:asciiTheme="minorHAnsi" w:hAnsiTheme="minorHAnsi" w:cstheme="minorHAnsi"/>
                <w:color w:val="000000"/>
                <w:sz w:val="18"/>
                <w:szCs w:val="18"/>
                <w:lang w:val="en-GB"/>
              </w:rPr>
            </w:pPr>
            <w:r w:rsidRPr="00E85A18">
              <w:rPr>
                <w:rFonts w:asciiTheme="minorHAnsi" w:hAnsiTheme="minorHAnsi" w:cstheme="minorHAnsi"/>
                <w:color w:val="000000"/>
                <w:sz w:val="18"/>
                <w:szCs w:val="18"/>
                <w:lang w:val="en-GB"/>
              </w:rPr>
              <w:t>Reference project: The Tenderer must have delivered a project that fulfils Core Competence 1 in the past 3yrs for services/supplies year from the date of Announcement of this Procurement Procedure and whose contract value was a minimum of € 1.000.000 excluding VAT. The project should have been delivered in accordance with the conditions agreed at the time, including the completion date and budget.</w:t>
            </w:r>
          </w:p>
        </w:tc>
        <w:tc>
          <w:tcPr>
            <w:tcW w:w="1701" w:type="dxa"/>
            <w:tcBorders>
              <w:top w:val="nil"/>
              <w:left w:val="nil"/>
              <w:bottom w:val="single" w:sz="4" w:space="0" w:color="000000"/>
              <w:right w:val="single" w:sz="4" w:space="0" w:color="000000"/>
            </w:tcBorders>
            <w:vAlign w:val="center"/>
            <w:hideMark/>
          </w:tcPr>
          <w:p w14:paraId="71376C1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Yes/No</w:t>
            </w:r>
          </w:p>
        </w:tc>
      </w:tr>
    </w:tbl>
    <w:p w14:paraId="14D27547" w14:textId="77777777" w:rsidR="008A37DB" w:rsidRPr="006B606F" w:rsidRDefault="008A37DB" w:rsidP="008A37DB">
      <w:pPr>
        <w:spacing w:line="260" w:lineRule="atLeast"/>
        <w:rPr>
          <w:rFonts w:asciiTheme="minorHAnsi" w:hAnsiTheme="minorHAnsi" w:cstheme="minorHAnsi"/>
          <w:b/>
          <w:szCs w:val="22"/>
          <w:lang w:val="en-GB"/>
        </w:rPr>
      </w:pPr>
    </w:p>
    <w:p w14:paraId="68E9E5AE" w14:textId="77777777" w:rsidR="008A37DB" w:rsidRPr="008A37DB" w:rsidRDefault="008A37DB" w:rsidP="008A37DB">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p>
    <w:tbl>
      <w:tblPr>
        <w:tblW w:w="9721" w:type="dxa"/>
        <w:tblInd w:w="55" w:type="dxa"/>
        <w:tblCellMar>
          <w:left w:w="70" w:type="dxa"/>
          <w:right w:w="70" w:type="dxa"/>
        </w:tblCellMar>
        <w:tblLook w:val="04A0" w:firstRow="1" w:lastRow="0" w:firstColumn="1" w:lastColumn="0" w:noHBand="0" w:noVBand="1"/>
      </w:tblPr>
      <w:tblGrid>
        <w:gridCol w:w="3520"/>
        <w:gridCol w:w="6201"/>
      </w:tblGrid>
      <w:tr w:rsidR="008A37DB" w:rsidRPr="006B606F" w14:paraId="5EEF713E"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1D2996"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6201" w:type="dxa"/>
            <w:tcBorders>
              <w:top w:val="single" w:sz="4" w:space="0" w:color="000000"/>
              <w:left w:val="nil"/>
              <w:bottom w:val="single" w:sz="4" w:space="0" w:color="000000"/>
              <w:right w:val="single" w:sz="4" w:space="0" w:color="000000"/>
            </w:tcBorders>
            <w:vAlign w:val="center"/>
            <w:hideMark/>
          </w:tcPr>
          <w:p w14:paraId="29D1567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1BC92A2"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2D83915"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6201" w:type="dxa"/>
            <w:tcBorders>
              <w:top w:val="nil"/>
              <w:left w:val="nil"/>
              <w:bottom w:val="single" w:sz="4" w:space="0" w:color="000000"/>
              <w:right w:val="single" w:sz="4" w:space="0" w:color="000000"/>
            </w:tcBorders>
            <w:vAlign w:val="center"/>
            <w:hideMark/>
          </w:tcPr>
          <w:p w14:paraId="5C12A12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0E7F07" w14:paraId="2F1CDF78" w14:textId="77777777" w:rsidTr="00F0344F">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521F4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6201" w:type="dxa"/>
            <w:tcBorders>
              <w:top w:val="nil"/>
              <w:left w:val="nil"/>
              <w:bottom w:val="single" w:sz="4" w:space="0" w:color="000000"/>
              <w:right w:val="single" w:sz="4" w:space="0" w:color="000000"/>
            </w:tcBorders>
            <w:vAlign w:val="center"/>
            <w:hideMark/>
          </w:tcPr>
          <w:p w14:paraId="4B87ADA1"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B5DBD17"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B5BA3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6201" w:type="dxa"/>
            <w:tcBorders>
              <w:top w:val="nil"/>
              <w:left w:val="nil"/>
              <w:bottom w:val="single" w:sz="4" w:space="0" w:color="000000"/>
              <w:right w:val="single" w:sz="4" w:space="0" w:color="000000"/>
            </w:tcBorders>
            <w:vAlign w:val="center"/>
            <w:hideMark/>
          </w:tcPr>
          <w:p w14:paraId="33B6801E"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0D8E80E8"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62C030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6201" w:type="dxa"/>
            <w:tcBorders>
              <w:top w:val="nil"/>
              <w:left w:val="nil"/>
              <w:bottom w:val="single" w:sz="4" w:space="0" w:color="000000"/>
              <w:right w:val="single" w:sz="4" w:space="0" w:color="000000"/>
            </w:tcBorders>
            <w:vAlign w:val="center"/>
            <w:hideMark/>
          </w:tcPr>
          <w:p w14:paraId="717E18E8"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48DD9C4"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F40B3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6201" w:type="dxa"/>
            <w:tcBorders>
              <w:top w:val="nil"/>
              <w:left w:val="nil"/>
              <w:bottom w:val="single" w:sz="4" w:space="0" w:color="000000"/>
              <w:right w:val="single" w:sz="4" w:space="0" w:color="000000"/>
            </w:tcBorders>
            <w:vAlign w:val="center"/>
            <w:hideMark/>
          </w:tcPr>
          <w:p w14:paraId="635FFD8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EE2BF49"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E8171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6201" w:type="dxa"/>
            <w:tcBorders>
              <w:top w:val="nil"/>
              <w:left w:val="nil"/>
              <w:bottom w:val="single" w:sz="4" w:space="0" w:color="000000"/>
              <w:right w:val="single" w:sz="4" w:space="0" w:color="000000"/>
            </w:tcBorders>
            <w:vAlign w:val="center"/>
          </w:tcPr>
          <w:p w14:paraId="62CB5E05" w14:textId="77777777" w:rsidR="008A37DB" w:rsidRPr="00A602A0" w:rsidRDefault="008A37DB" w:rsidP="00835DFC">
            <w:pPr>
              <w:widowControl/>
              <w:rPr>
                <w:rFonts w:asciiTheme="minorHAnsi" w:hAnsiTheme="minorHAnsi" w:cstheme="minorHAnsi"/>
                <w:sz w:val="18"/>
                <w:szCs w:val="18"/>
                <w:lang w:val="en-GB"/>
              </w:rPr>
            </w:pPr>
          </w:p>
        </w:tc>
      </w:tr>
      <w:tr w:rsidR="008A37DB" w:rsidRPr="000E7F07" w14:paraId="1565F224"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D10DD0"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6201" w:type="dxa"/>
            <w:tcBorders>
              <w:top w:val="nil"/>
              <w:left w:val="nil"/>
              <w:bottom w:val="single" w:sz="4" w:space="0" w:color="000000"/>
              <w:right w:val="single" w:sz="4" w:space="0" w:color="000000"/>
            </w:tcBorders>
            <w:vAlign w:val="center"/>
          </w:tcPr>
          <w:p w14:paraId="2E0BCA8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Open procedure  -  restricted procedure  -  negotiated procedure without prior publication of a notice  -  other specialized procedure</w:t>
            </w:r>
            <w:r w:rsidRPr="00A602A0">
              <w:rPr>
                <w:rStyle w:val="FootnoteReference"/>
                <w:rFonts w:asciiTheme="minorHAnsi" w:hAnsiTheme="minorHAnsi" w:cstheme="minorHAnsi"/>
                <w:sz w:val="18"/>
                <w:szCs w:val="18"/>
                <w:lang w:val="en-GB"/>
              </w:rPr>
              <w:footnoteReference w:id="1"/>
            </w:r>
            <w:r w:rsidRPr="00A602A0">
              <w:rPr>
                <w:rFonts w:asciiTheme="minorHAnsi" w:hAnsiTheme="minorHAnsi" w:cstheme="minorHAnsi"/>
                <w:sz w:val="18"/>
                <w:szCs w:val="18"/>
                <w:lang w:val="en-GB"/>
              </w:rPr>
              <w:t xml:space="preserve"> namely: </w:t>
            </w:r>
          </w:p>
        </w:tc>
      </w:tr>
      <w:tr w:rsidR="008A37DB" w:rsidRPr="000E7F07" w14:paraId="4BAE7B91"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071909"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awarded to you (date)</w:t>
            </w:r>
          </w:p>
        </w:tc>
        <w:tc>
          <w:tcPr>
            <w:tcW w:w="6201" w:type="dxa"/>
            <w:tcBorders>
              <w:top w:val="nil"/>
              <w:left w:val="nil"/>
              <w:bottom w:val="single" w:sz="4" w:space="0" w:color="000000"/>
              <w:right w:val="single" w:sz="4" w:space="0" w:color="000000"/>
            </w:tcBorders>
            <w:vAlign w:val="center"/>
            <w:hideMark/>
          </w:tcPr>
          <w:p w14:paraId="42582C7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0E7F07" w14:paraId="5636C471" w14:textId="77777777" w:rsidTr="00F0344F">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C74C34"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1BC361A0" w14:textId="77777777" w:rsidR="008A37DB" w:rsidRPr="00A602A0" w:rsidRDefault="008A37DB" w:rsidP="00835DFC">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6201" w:type="dxa"/>
            <w:tcBorders>
              <w:top w:val="single" w:sz="4" w:space="0" w:color="000000"/>
              <w:left w:val="nil"/>
              <w:bottom w:val="single" w:sz="4" w:space="0" w:color="000000"/>
              <w:right w:val="single" w:sz="4" w:space="0" w:color="000000"/>
            </w:tcBorders>
            <w:vAlign w:val="center"/>
            <w:hideMark/>
          </w:tcPr>
          <w:p w14:paraId="3184FEF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360A0CB"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E1AF40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6201" w:type="dxa"/>
            <w:tcBorders>
              <w:top w:val="nil"/>
              <w:left w:val="nil"/>
              <w:bottom w:val="single" w:sz="4" w:space="0" w:color="000000"/>
              <w:right w:val="single" w:sz="4" w:space="0" w:color="000000"/>
            </w:tcBorders>
            <w:vAlign w:val="center"/>
            <w:hideMark/>
          </w:tcPr>
          <w:p w14:paraId="3B1157C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0D26849" w14:textId="77777777" w:rsidTr="00F0344F">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055420"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6201" w:type="dxa"/>
            <w:tcBorders>
              <w:top w:val="nil"/>
              <w:left w:val="nil"/>
              <w:bottom w:val="single" w:sz="4" w:space="0" w:color="000000"/>
              <w:right w:val="single" w:sz="4" w:space="0" w:color="000000"/>
            </w:tcBorders>
            <w:vAlign w:val="center"/>
            <w:hideMark/>
          </w:tcPr>
          <w:p w14:paraId="60793B4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25E4AD20" w14:textId="77777777" w:rsidR="008A37DB" w:rsidRPr="00A602A0" w:rsidRDefault="008A37DB" w:rsidP="00835DFC">
            <w:pPr>
              <w:widowControl/>
              <w:rPr>
                <w:rFonts w:asciiTheme="minorHAnsi" w:hAnsiTheme="minorHAnsi" w:cstheme="minorHAnsi"/>
                <w:sz w:val="18"/>
                <w:szCs w:val="18"/>
                <w:lang w:val="en-GB"/>
              </w:rPr>
            </w:pPr>
          </w:p>
        </w:tc>
      </w:tr>
      <w:tr w:rsidR="008A37DB" w:rsidRPr="000E7F07" w14:paraId="5CEEEFE7" w14:textId="77777777" w:rsidTr="00F0344F">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F7932F"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6201" w:type="dxa"/>
            <w:tcBorders>
              <w:top w:val="nil"/>
              <w:left w:val="nil"/>
              <w:bottom w:val="single" w:sz="4" w:space="0" w:color="000000"/>
              <w:right w:val="single" w:sz="4" w:space="0" w:color="000000"/>
            </w:tcBorders>
            <w:vAlign w:val="center"/>
            <w:hideMark/>
          </w:tcPr>
          <w:p w14:paraId="5ED643A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3A55EE18" w14:textId="77777777" w:rsidR="00B52CFA" w:rsidRPr="009C568F" w:rsidRDefault="00B52CFA" w:rsidP="006B606F">
      <w:pPr>
        <w:spacing w:line="260" w:lineRule="atLeast"/>
        <w:rPr>
          <w:rFonts w:ascii="Verdana" w:hAnsi="Verdana"/>
          <w:b/>
          <w:sz w:val="16"/>
          <w:szCs w:val="16"/>
          <w:lang w:val="en-GB"/>
        </w:rPr>
      </w:pPr>
    </w:p>
    <w:p w14:paraId="03434A27" w14:textId="544B5FD4" w:rsidR="0081080F" w:rsidRPr="009C0D11" w:rsidRDefault="000A1336" w:rsidP="006B606F">
      <w:pPr>
        <w:pStyle w:val="Title"/>
        <w:spacing w:line="260" w:lineRule="atLeast"/>
        <w:jc w:val="left"/>
        <w:rPr>
          <w:rFonts w:asciiTheme="minorHAnsi" w:hAnsiTheme="minorHAnsi" w:cstheme="minorHAnsi"/>
          <w:sz w:val="20"/>
          <w:lang w:val="en-GB"/>
        </w:rPr>
      </w:pPr>
      <w:r w:rsidRPr="009C0D11">
        <w:rPr>
          <w:rFonts w:asciiTheme="minorHAnsi" w:hAnsiTheme="minorHAnsi" w:cstheme="minorHAnsi"/>
          <w:sz w:val="20"/>
          <w:lang w:val="en-GB"/>
        </w:rPr>
        <w:t>Signature</w:t>
      </w:r>
    </w:p>
    <w:p w14:paraId="220446C3" w14:textId="77777777" w:rsidR="0081080F" w:rsidRPr="009C568F" w:rsidRDefault="0081080F" w:rsidP="009C0D11">
      <w:pPr>
        <w:pBdr>
          <w:top w:val="single" w:sz="4" w:space="1" w:color="auto"/>
          <w:left w:val="single" w:sz="4" w:space="4" w:color="auto"/>
          <w:bottom w:val="single" w:sz="4" w:space="1" w:color="auto"/>
          <w:right w:val="single" w:sz="4" w:space="0" w:color="auto"/>
        </w:pBdr>
        <w:spacing w:line="260" w:lineRule="atLeast"/>
        <w:ind w:left="142"/>
        <w:rPr>
          <w:rFonts w:ascii="Verdana" w:hAnsi="Verdana"/>
          <w:sz w:val="16"/>
          <w:szCs w:val="16"/>
          <w:lang w:val="en-GB"/>
        </w:rPr>
      </w:pPr>
    </w:p>
    <w:p w14:paraId="191B584C" w14:textId="3260E20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Company name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3FE186D" w14:textId="74C5AF5C" w:rsidR="0081080F" w:rsidRPr="009C0D11" w:rsidRDefault="009C568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Name of d</w:t>
      </w:r>
      <w:r w:rsidR="000A1336" w:rsidRPr="009C0D11">
        <w:rPr>
          <w:rFonts w:asciiTheme="minorHAnsi" w:hAnsiTheme="minorHAnsi" w:cstheme="minorHAnsi"/>
          <w:sz w:val="20"/>
          <w:lang w:val="en-GB"/>
        </w:rPr>
        <w:t xml:space="preserve">uly authorised </w:t>
      </w:r>
      <w:r w:rsidRPr="009C0D11">
        <w:rPr>
          <w:rFonts w:asciiTheme="minorHAnsi" w:hAnsiTheme="minorHAnsi" w:cstheme="minorHAnsi"/>
          <w:sz w:val="20"/>
          <w:lang w:val="en-GB"/>
        </w:rPr>
        <w:t>officer</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78A8EADC" w14:textId="5C46C03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Job Title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853BF71" w14:textId="5FE4097F"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4A4D36DC" w14:textId="77777777"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5C5660F" w14:textId="7668876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Signature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454CF125" w14:textId="4B0A92DD" w:rsidR="00465A59" w:rsidRPr="00212B06" w:rsidRDefault="0081080F" w:rsidP="00212B06">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Cs w:val="22"/>
          <w:lang w:val="en-GB"/>
        </w:rPr>
      </w:pPr>
      <w:r w:rsidRPr="009C0D11">
        <w:rPr>
          <w:rFonts w:asciiTheme="minorHAnsi" w:hAnsiTheme="minorHAnsi" w:cstheme="minorHAnsi"/>
          <w:sz w:val="20"/>
          <w:lang w:val="en-GB"/>
        </w:rPr>
        <w:t>Dat</w:t>
      </w:r>
      <w:r w:rsidR="000A1336" w:rsidRPr="009C0D11">
        <w:rPr>
          <w:rFonts w:asciiTheme="minorHAnsi" w:hAnsiTheme="minorHAnsi" w:cstheme="minorHAnsi"/>
          <w:sz w:val="20"/>
          <w:lang w:val="en-GB"/>
        </w:rPr>
        <w:t>e</w:t>
      </w:r>
      <w:r w:rsidRPr="009C0D11">
        <w:rPr>
          <w:rFonts w:asciiTheme="minorHAnsi" w:hAnsiTheme="minorHAnsi" w:cstheme="minorHAnsi"/>
          <w:sz w:val="20"/>
          <w:lang w:val="en-GB"/>
        </w:rPr>
        <w:tab/>
      </w:r>
      <w:r w:rsidRPr="009C0D11">
        <w:rPr>
          <w:rFonts w:asciiTheme="minorHAnsi" w:hAnsiTheme="minorHAnsi" w:cstheme="minorHAnsi"/>
          <w:sz w:val="20"/>
          <w:lang w:val="en-GB"/>
        </w:rPr>
        <w:tab/>
        <w:t>: ………………………………………………</w:t>
      </w:r>
    </w:p>
    <w:sectPr w:rsidR="00465A59" w:rsidRPr="00212B06" w:rsidSect="006B075E">
      <w:headerReference w:type="even" r:id="rId13"/>
      <w:headerReference w:type="default" r:id="rId14"/>
      <w:footerReference w:type="even" r:id="rId15"/>
      <w:footerReference w:type="default" r:id="rId16"/>
      <w:endnotePr>
        <w:numFmt w:val="decimal"/>
      </w:endnotePr>
      <w:pgSz w:w="11908" w:h="16838"/>
      <w:pgMar w:top="1440" w:right="1080" w:bottom="1440" w:left="108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83C9A" w14:textId="77777777" w:rsidR="00580621" w:rsidRDefault="00580621">
      <w:r>
        <w:separator/>
      </w:r>
    </w:p>
  </w:endnote>
  <w:endnote w:type="continuationSeparator" w:id="0">
    <w:p w14:paraId="7A797CB5" w14:textId="77777777" w:rsidR="00580621" w:rsidRDefault="00580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Footer"/>
      <w:framePr w:wrap="around" w:vAnchor="text" w:hAnchor="margin" w:xAlign="right" w:y="1"/>
      <w:rPr>
        <w:rStyle w:val="PageNumber"/>
        <w:sz w:val="18"/>
        <w:szCs w:val="18"/>
      </w:rPr>
    </w:pPr>
    <w:proofErr w:type="gramStart"/>
    <w:r>
      <w:rPr>
        <w:rStyle w:val="PageNumber"/>
        <w:sz w:val="18"/>
        <w:szCs w:val="18"/>
      </w:rPr>
      <w:t>page</w:t>
    </w:r>
    <w:proofErr w:type="gramEnd"/>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08948" w14:textId="77777777" w:rsidR="00580621" w:rsidRDefault="00580621">
      <w:r>
        <w:separator/>
      </w:r>
    </w:p>
  </w:footnote>
  <w:footnote w:type="continuationSeparator" w:id="0">
    <w:p w14:paraId="7B2252E4" w14:textId="77777777" w:rsidR="00580621" w:rsidRDefault="00580621">
      <w:r>
        <w:continuationSeparator/>
      </w:r>
    </w:p>
  </w:footnote>
  <w:footnote w:id="1">
    <w:p w14:paraId="557669A0" w14:textId="77777777" w:rsidR="008A37DB" w:rsidRPr="00BF7FB2" w:rsidRDefault="008A37DB" w:rsidP="008A37DB">
      <w:pPr>
        <w:pStyle w:val="FootnoteText"/>
        <w:rPr>
          <w:lang w:val="en-US"/>
        </w:rPr>
      </w:pPr>
      <w:r>
        <w:rPr>
          <w:rStyle w:val="FootnoteReference"/>
        </w:rPr>
        <w:footnoteRef/>
      </w:r>
      <w:r w:rsidRPr="00BF7FB2">
        <w:rPr>
          <w:lang w:val="en-US"/>
        </w:rPr>
        <w:t xml:space="preserve"> </w:t>
      </w:r>
      <w:r w:rsidRPr="00BF7FB2">
        <w:rPr>
          <w:rFonts w:asciiTheme="minorHAnsi" w:hAnsiTheme="minorHAnsi" w:cstheme="minorHAnsi"/>
          <w:i/>
          <w:lang w:val="en-US"/>
        </w:rPr>
        <w:t xml:space="preserve">Delete as </w:t>
      </w:r>
      <w:r w:rsidRPr="00BA6ECE">
        <w:rPr>
          <w:rFonts w:asciiTheme="minorHAnsi" w:hAnsiTheme="minorHAnsi" w:cstheme="minorHAnsi"/>
          <w:i/>
          <w:lang w:val="en-GB"/>
        </w:rPr>
        <w:t>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5055394B" w:rsidR="00982CD2" w:rsidRDefault="00904374">
    <w:r>
      <w:rPr>
        <w:noProof/>
      </w:rPr>
      <w:drawing>
        <wp:anchor distT="0" distB="0" distL="114300" distR="114300" simplePos="0" relativeHeight="251657216" behindDoc="1" locked="0" layoutInCell="1" allowOverlap="1" wp14:anchorId="7083C63D" wp14:editId="69FA3E33">
          <wp:simplePos x="0" y="0"/>
          <wp:positionH relativeFrom="column">
            <wp:posOffset>5204460</wp:posOffset>
          </wp:positionH>
          <wp:positionV relativeFrom="paragraph">
            <wp:posOffset>-19050</wp:posOffset>
          </wp:positionV>
          <wp:extent cx="704850" cy="352425"/>
          <wp:effectExtent l="0" t="0" r="0" b="9525"/>
          <wp:wrapNone/>
          <wp:docPr id="301585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85900" name="Picture 301585900"/>
                  <pic:cNvPicPr/>
                </pic:nvPicPr>
                <pic:blipFill>
                  <a:blip r:embed="rId1">
                    <a:extLst>
                      <a:ext uri="{28A0092B-C50C-407E-A947-70E740481C1C}">
                        <a14:useLocalDpi xmlns:a14="http://schemas.microsoft.com/office/drawing/2010/main" val="0"/>
                      </a:ext>
                    </a:extLst>
                  </a:blip>
                  <a:stretch>
                    <a:fillRect/>
                  </a:stretch>
                </pic:blipFill>
                <pic:spPr>
                  <a:xfrm>
                    <a:off x="0" y="0"/>
                    <a:ext cx="704850" cy="352425"/>
                  </a:xfrm>
                  <a:prstGeom prst="rect">
                    <a:avLst/>
                  </a:prstGeom>
                </pic:spPr>
              </pic:pic>
            </a:graphicData>
          </a:graphic>
        </wp:anchor>
      </w:drawing>
    </w:r>
  </w:p>
  <w:p w14:paraId="759F1294" w14:textId="77777777" w:rsidR="00982CD2" w:rsidRDefault="00982CD2" w:rsidP="00E6208C"/>
  <w:p w14:paraId="63472D6C" w14:textId="61D01DE9" w:rsidR="00B52CFA" w:rsidRPr="00C93293" w:rsidRDefault="004534A9" w:rsidP="00B52CFA">
    <w:pPr>
      <w:rPr>
        <w:rFonts w:ascii="Verdana" w:hAnsi="Verdana" w:cstheme="minorHAnsi"/>
        <w:sz w:val="16"/>
        <w:szCs w:val="16"/>
        <w:lang w:val="en-US"/>
      </w:rPr>
    </w:pPr>
    <w:r>
      <w:rPr>
        <w:rFonts w:ascii="Verdana" w:hAnsi="Verdana" w:cstheme="minorHAnsi"/>
        <w:sz w:val="16"/>
        <w:szCs w:val="16"/>
        <w:lang w:val="en-US"/>
      </w:rPr>
      <w:t>Annex A02</w:t>
    </w:r>
    <w:r w:rsidR="00E66510">
      <w:rPr>
        <w:rFonts w:ascii="Verdana" w:hAnsi="Verdana" w:cstheme="minorHAnsi"/>
        <w:sz w:val="16"/>
        <w:szCs w:val="16"/>
        <w:lang w:val="en-US"/>
      </w:rPr>
      <w:t xml:space="preserve"> – reference project</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E66510">
      <w:rPr>
        <w:rFonts w:ascii="Verdana" w:hAnsi="Verdana" w:cstheme="minorHAnsi"/>
        <w:sz w:val="16"/>
        <w:szCs w:val="16"/>
        <w:lang w:val="en-US"/>
      </w:rPr>
      <w:t xml:space="preserve">           </w:t>
    </w:r>
    <w:r w:rsidR="00B52CFA" w:rsidRPr="00C93293">
      <w:rPr>
        <w:rFonts w:ascii="Verdana" w:hAnsi="Verdana" w:cstheme="minorHAnsi"/>
        <w:sz w:val="16"/>
        <w:szCs w:val="16"/>
        <w:lang w:val="en-US"/>
      </w:rPr>
      <w:t>d</w:t>
    </w:r>
    <w:r w:rsidR="00C406B3" w:rsidRPr="00C93293">
      <w:rPr>
        <w:rFonts w:ascii="Verdana" w:hAnsi="Verdana" w:cstheme="minorHAnsi"/>
        <w:sz w:val="16"/>
        <w:szCs w:val="16"/>
        <w:lang w:val="en-US"/>
      </w:rPr>
      <w:t>ate</w:t>
    </w:r>
    <w:r w:rsidR="00075025" w:rsidRPr="00C93293">
      <w:rPr>
        <w:rFonts w:ascii="Verdana" w:hAnsi="Verdana" w:cstheme="minorHAnsi"/>
        <w:sz w:val="16"/>
        <w:szCs w:val="16"/>
        <w:lang w:val="en-US"/>
      </w:rPr>
      <w:t xml:space="preserve"> </w:t>
    </w:r>
    <w:r w:rsidR="00DF3EDB">
      <w:rPr>
        <w:rFonts w:ascii="Verdana" w:hAnsi="Verdana" w:cstheme="minorHAnsi"/>
        <w:sz w:val="16"/>
        <w:szCs w:val="16"/>
        <w:lang w:val="en-US"/>
      </w:rPr>
      <w:t>16-07</w:t>
    </w:r>
    <w:r>
      <w:rPr>
        <w:rFonts w:ascii="Verdana" w:hAnsi="Verdana" w:cstheme="minorHAnsi"/>
        <w:sz w:val="16"/>
        <w:szCs w:val="16"/>
        <w:lang w:val="en-US"/>
      </w:rPr>
      <w:t>-202</w:t>
    </w:r>
    <w:r w:rsidR="00212B06">
      <w:rPr>
        <w:rFonts w:ascii="Verdana" w:hAnsi="Verdana" w:cstheme="minorHAnsi"/>
        <w:sz w:val="16"/>
        <w:szCs w:val="16"/>
        <w:lang w:val="en-US"/>
      </w:rPr>
      <w:t>6</w:t>
    </w:r>
  </w:p>
  <w:p w14:paraId="669C21EC" w14:textId="5DAA2480" w:rsidR="000F43BC" w:rsidRPr="00C406B3" w:rsidRDefault="000F43BC" w:rsidP="00B52CFA">
    <w:pPr>
      <w:pBdr>
        <w:top w:val="single" w:sz="4" w:space="1"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27016937">
    <w:abstractNumId w:val="39"/>
  </w:num>
  <w:num w:numId="2" w16cid:durableId="759981689">
    <w:abstractNumId w:val="19"/>
  </w:num>
  <w:num w:numId="3" w16cid:durableId="279646506">
    <w:abstractNumId w:val="6"/>
  </w:num>
  <w:num w:numId="4" w16cid:durableId="1249533636">
    <w:abstractNumId w:val="28"/>
  </w:num>
  <w:num w:numId="5" w16cid:durableId="101729824">
    <w:abstractNumId w:val="32"/>
  </w:num>
  <w:num w:numId="6" w16cid:durableId="34080960">
    <w:abstractNumId w:val="35"/>
  </w:num>
  <w:num w:numId="7" w16cid:durableId="942419500">
    <w:abstractNumId w:val="33"/>
  </w:num>
  <w:num w:numId="8" w16cid:durableId="594559332">
    <w:abstractNumId w:val="22"/>
  </w:num>
  <w:num w:numId="9" w16cid:durableId="176429450">
    <w:abstractNumId w:val="30"/>
  </w:num>
  <w:num w:numId="10" w16cid:durableId="2062904352">
    <w:abstractNumId w:val="14"/>
  </w:num>
  <w:num w:numId="11" w16cid:durableId="1973364302">
    <w:abstractNumId w:val="36"/>
  </w:num>
  <w:num w:numId="12" w16cid:durableId="1584608361">
    <w:abstractNumId w:val="27"/>
  </w:num>
  <w:num w:numId="13" w16cid:durableId="1586264166">
    <w:abstractNumId w:val="11"/>
  </w:num>
  <w:num w:numId="14" w16cid:durableId="510998285">
    <w:abstractNumId w:val="0"/>
  </w:num>
  <w:num w:numId="15" w16cid:durableId="1870411702">
    <w:abstractNumId w:val="13"/>
  </w:num>
  <w:num w:numId="16" w16cid:durableId="336735935">
    <w:abstractNumId w:val="4"/>
  </w:num>
  <w:num w:numId="17" w16cid:durableId="1797019572">
    <w:abstractNumId w:val="25"/>
  </w:num>
  <w:num w:numId="18" w16cid:durableId="1218205525">
    <w:abstractNumId w:val="37"/>
  </w:num>
  <w:num w:numId="19" w16cid:durableId="1950619859">
    <w:abstractNumId w:val="12"/>
  </w:num>
  <w:num w:numId="20" w16cid:durableId="1457526511">
    <w:abstractNumId w:val="10"/>
  </w:num>
  <w:num w:numId="21" w16cid:durableId="60175226">
    <w:abstractNumId w:val="38"/>
  </w:num>
  <w:num w:numId="22" w16cid:durableId="1796413040">
    <w:abstractNumId w:val="7"/>
  </w:num>
  <w:num w:numId="23" w16cid:durableId="68815610">
    <w:abstractNumId w:val="1"/>
  </w:num>
  <w:num w:numId="24" w16cid:durableId="2063015957">
    <w:abstractNumId w:val="15"/>
  </w:num>
  <w:num w:numId="25" w16cid:durableId="976488989">
    <w:abstractNumId w:val="8"/>
  </w:num>
  <w:num w:numId="26" w16cid:durableId="1231114075">
    <w:abstractNumId w:val="24"/>
  </w:num>
  <w:num w:numId="27" w16cid:durableId="1342275256">
    <w:abstractNumId w:val="5"/>
  </w:num>
  <w:num w:numId="28" w16cid:durableId="1180315171">
    <w:abstractNumId w:val="17"/>
  </w:num>
  <w:num w:numId="29" w16cid:durableId="1236817471">
    <w:abstractNumId w:val="23"/>
  </w:num>
  <w:num w:numId="30" w16cid:durableId="179659363">
    <w:abstractNumId w:val="2"/>
  </w:num>
  <w:num w:numId="31" w16cid:durableId="1861240403">
    <w:abstractNumId w:val="20"/>
  </w:num>
  <w:num w:numId="32" w16cid:durableId="578441709">
    <w:abstractNumId w:val="26"/>
  </w:num>
  <w:num w:numId="33" w16cid:durableId="475414970">
    <w:abstractNumId w:val="3"/>
  </w:num>
  <w:num w:numId="34" w16cid:durableId="4983836">
    <w:abstractNumId w:val="29"/>
  </w:num>
  <w:num w:numId="35" w16cid:durableId="1609966876">
    <w:abstractNumId w:val="18"/>
  </w:num>
  <w:num w:numId="36" w16cid:durableId="2012446312">
    <w:abstractNumId w:val="31"/>
  </w:num>
  <w:num w:numId="37" w16cid:durableId="30421550">
    <w:abstractNumId w:val="16"/>
  </w:num>
  <w:num w:numId="38" w16cid:durableId="2015188137">
    <w:abstractNumId w:val="9"/>
  </w:num>
  <w:num w:numId="39" w16cid:durableId="135420471">
    <w:abstractNumId w:val="21"/>
  </w:num>
  <w:num w:numId="40" w16cid:durableId="49737937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75025"/>
    <w:rsid w:val="00084496"/>
    <w:rsid w:val="0009294E"/>
    <w:rsid w:val="000941C7"/>
    <w:rsid w:val="00095326"/>
    <w:rsid w:val="0009742C"/>
    <w:rsid w:val="000A1336"/>
    <w:rsid w:val="000A5BC9"/>
    <w:rsid w:val="000A7AB7"/>
    <w:rsid w:val="000B3ADA"/>
    <w:rsid w:val="000C61BB"/>
    <w:rsid w:val="000D06BA"/>
    <w:rsid w:val="000E7F07"/>
    <w:rsid w:val="000F43BC"/>
    <w:rsid w:val="00112118"/>
    <w:rsid w:val="001541D8"/>
    <w:rsid w:val="00155054"/>
    <w:rsid w:val="0017214A"/>
    <w:rsid w:val="001A583A"/>
    <w:rsid w:val="001B7B6E"/>
    <w:rsid w:val="001C5D7F"/>
    <w:rsid w:val="001E18A1"/>
    <w:rsid w:val="001E466B"/>
    <w:rsid w:val="001E6247"/>
    <w:rsid w:val="001E7AC6"/>
    <w:rsid w:val="002019F7"/>
    <w:rsid w:val="00212B06"/>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2D7A2D"/>
    <w:rsid w:val="0030362F"/>
    <w:rsid w:val="0030763B"/>
    <w:rsid w:val="00312907"/>
    <w:rsid w:val="0034609D"/>
    <w:rsid w:val="00362715"/>
    <w:rsid w:val="00367365"/>
    <w:rsid w:val="00367C9F"/>
    <w:rsid w:val="003813B3"/>
    <w:rsid w:val="00386D8D"/>
    <w:rsid w:val="00391A79"/>
    <w:rsid w:val="00395B1D"/>
    <w:rsid w:val="003A2D04"/>
    <w:rsid w:val="003B3AFC"/>
    <w:rsid w:val="003B6E79"/>
    <w:rsid w:val="003C540D"/>
    <w:rsid w:val="003D5FB1"/>
    <w:rsid w:val="003D650F"/>
    <w:rsid w:val="003E4472"/>
    <w:rsid w:val="003E5DCA"/>
    <w:rsid w:val="003E705D"/>
    <w:rsid w:val="00405A6E"/>
    <w:rsid w:val="00405D5B"/>
    <w:rsid w:val="00407290"/>
    <w:rsid w:val="00416393"/>
    <w:rsid w:val="004534A9"/>
    <w:rsid w:val="0046347F"/>
    <w:rsid w:val="00465A59"/>
    <w:rsid w:val="00466EAA"/>
    <w:rsid w:val="00475D5B"/>
    <w:rsid w:val="00486228"/>
    <w:rsid w:val="0049713C"/>
    <w:rsid w:val="004A121B"/>
    <w:rsid w:val="004A74C1"/>
    <w:rsid w:val="004B2182"/>
    <w:rsid w:val="004B5309"/>
    <w:rsid w:val="004C3C40"/>
    <w:rsid w:val="004E0BA1"/>
    <w:rsid w:val="004E6B81"/>
    <w:rsid w:val="004F4AAA"/>
    <w:rsid w:val="004F4B4E"/>
    <w:rsid w:val="004F6BFD"/>
    <w:rsid w:val="005116D3"/>
    <w:rsid w:val="005131EF"/>
    <w:rsid w:val="00514ACD"/>
    <w:rsid w:val="00515B60"/>
    <w:rsid w:val="00531EA3"/>
    <w:rsid w:val="00536587"/>
    <w:rsid w:val="00551177"/>
    <w:rsid w:val="00555C4B"/>
    <w:rsid w:val="00560097"/>
    <w:rsid w:val="0056234A"/>
    <w:rsid w:val="0057059C"/>
    <w:rsid w:val="005742A4"/>
    <w:rsid w:val="00580621"/>
    <w:rsid w:val="005A4F90"/>
    <w:rsid w:val="005A7EB7"/>
    <w:rsid w:val="005C4BFE"/>
    <w:rsid w:val="005D6A4D"/>
    <w:rsid w:val="005D6A86"/>
    <w:rsid w:val="0061113C"/>
    <w:rsid w:val="0064128A"/>
    <w:rsid w:val="006638F0"/>
    <w:rsid w:val="006661CB"/>
    <w:rsid w:val="006964BF"/>
    <w:rsid w:val="006A4BD6"/>
    <w:rsid w:val="006B075E"/>
    <w:rsid w:val="006B3C8B"/>
    <w:rsid w:val="006B606F"/>
    <w:rsid w:val="006C5013"/>
    <w:rsid w:val="006C53BD"/>
    <w:rsid w:val="006D712F"/>
    <w:rsid w:val="00707633"/>
    <w:rsid w:val="00712DDF"/>
    <w:rsid w:val="0071757C"/>
    <w:rsid w:val="00740C0B"/>
    <w:rsid w:val="007412C2"/>
    <w:rsid w:val="0074236A"/>
    <w:rsid w:val="0074254C"/>
    <w:rsid w:val="00743E2C"/>
    <w:rsid w:val="00750FCB"/>
    <w:rsid w:val="007526F1"/>
    <w:rsid w:val="007607C5"/>
    <w:rsid w:val="00792A8B"/>
    <w:rsid w:val="007A295B"/>
    <w:rsid w:val="007C121B"/>
    <w:rsid w:val="007C2BF3"/>
    <w:rsid w:val="007D01FC"/>
    <w:rsid w:val="007E5229"/>
    <w:rsid w:val="007E70A5"/>
    <w:rsid w:val="00800151"/>
    <w:rsid w:val="00800956"/>
    <w:rsid w:val="00801D94"/>
    <w:rsid w:val="00805C70"/>
    <w:rsid w:val="0081080F"/>
    <w:rsid w:val="008544BF"/>
    <w:rsid w:val="0085583A"/>
    <w:rsid w:val="00855A93"/>
    <w:rsid w:val="00856239"/>
    <w:rsid w:val="00861790"/>
    <w:rsid w:val="008904FD"/>
    <w:rsid w:val="008A37DB"/>
    <w:rsid w:val="008B54AA"/>
    <w:rsid w:val="008B76B1"/>
    <w:rsid w:val="008C50EE"/>
    <w:rsid w:val="008D0E16"/>
    <w:rsid w:val="008E4574"/>
    <w:rsid w:val="008F4623"/>
    <w:rsid w:val="008F719D"/>
    <w:rsid w:val="00904374"/>
    <w:rsid w:val="00906AF6"/>
    <w:rsid w:val="00910CF0"/>
    <w:rsid w:val="00923E20"/>
    <w:rsid w:val="00926BB4"/>
    <w:rsid w:val="009307C4"/>
    <w:rsid w:val="00941C3F"/>
    <w:rsid w:val="00951D2C"/>
    <w:rsid w:val="00973360"/>
    <w:rsid w:val="00974237"/>
    <w:rsid w:val="009747FA"/>
    <w:rsid w:val="00982CD2"/>
    <w:rsid w:val="00996F57"/>
    <w:rsid w:val="009A60F7"/>
    <w:rsid w:val="009C0779"/>
    <w:rsid w:val="009C0D11"/>
    <w:rsid w:val="009C568F"/>
    <w:rsid w:val="009D17C3"/>
    <w:rsid w:val="009D7038"/>
    <w:rsid w:val="009E182C"/>
    <w:rsid w:val="009E5578"/>
    <w:rsid w:val="009E5D4F"/>
    <w:rsid w:val="009F1329"/>
    <w:rsid w:val="009F36FD"/>
    <w:rsid w:val="00A00120"/>
    <w:rsid w:val="00A211B4"/>
    <w:rsid w:val="00A21F34"/>
    <w:rsid w:val="00A36606"/>
    <w:rsid w:val="00A41518"/>
    <w:rsid w:val="00A55EFB"/>
    <w:rsid w:val="00A602A0"/>
    <w:rsid w:val="00A6638E"/>
    <w:rsid w:val="00A73E3C"/>
    <w:rsid w:val="00A81B43"/>
    <w:rsid w:val="00A82972"/>
    <w:rsid w:val="00A84E70"/>
    <w:rsid w:val="00AA02A1"/>
    <w:rsid w:val="00AA1752"/>
    <w:rsid w:val="00AB436F"/>
    <w:rsid w:val="00AC1855"/>
    <w:rsid w:val="00AF0B3B"/>
    <w:rsid w:val="00AF173C"/>
    <w:rsid w:val="00B04194"/>
    <w:rsid w:val="00B06E15"/>
    <w:rsid w:val="00B078F9"/>
    <w:rsid w:val="00B100DB"/>
    <w:rsid w:val="00B1139A"/>
    <w:rsid w:val="00B2695F"/>
    <w:rsid w:val="00B52CFA"/>
    <w:rsid w:val="00B55588"/>
    <w:rsid w:val="00B96495"/>
    <w:rsid w:val="00BA6ECE"/>
    <w:rsid w:val="00BB3B5C"/>
    <w:rsid w:val="00BD1F31"/>
    <w:rsid w:val="00BF7D7C"/>
    <w:rsid w:val="00BF7FB2"/>
    <w:rsid w:val="00C05F49"/>
    <w:rsid w:val="00C30AB2"/>
    <w:rsid w:val="00C31E75"/>
    <w:rsid w:val="00C406B3"/>
    <w:rsid w:val="00C5484A"/>
    <w:rsid w:val="00C600C0"/>
    <w:rsid w:val="00C74FD3"/>
    <w:rsid w:val="00C812DC"/>
    <w:rsid w:val="00C91ACB"/>
    <w:rsid w:val="00C93293"/>
    <w:rsid w:val="00CB1334"/>
    <w:rsid w:val="00CB21FA"/>
    <w:rsid w:val="00CC61F0"/>
    <w:rsid w:val="00CD7D98"/>
    <w:rsid w:val="00CE38C1"/>
    <w:rsid w:val="00D54FA3"/>
    <w:rsid w:val="00D76306"/>
    <w:rsid w:val="00D92F21"/>
    <w:rsid w:val="00DA510E"/>
    <w:rsid w:val="00DD33BD"/>
    <w:rsid w:val="00DE0212"/>
    <w:rsid w:val="00DF00E7"/>
    <w:rsid w:val="00DF0F89"/>
    <w:rsid w:val="00DF3EDB"/>
    <w:rsid w:val="00E14961"/>
    <w:rsid w:val="00E1504D"/>
    <w:rsid w:val="00E17C7E"/>
    <w:rsid w:val="00E206E9"/>
    <w:rsid w:val="00E22893"/>
    <w:rsid w:val="00E27059"/>
    <w:rsid w:val="00E303ED"/>
    <w:rsid w:val="00E323CD"/>
    <w:rsid w:val="00E6208C"/>
    <w:rsid w:val="00E66510"/>
    <w:rsid w:val="00E66DFF"/>
    <w:rsid w:val="00E762EF"/>
    <w:rsid w:val="00E81C3D"/>
    <w:rsid w:val="00E85571"/>
    <w:rsid w:val="00E85A18"/>
    <w:rsid w:val="00EA1A79"/>
    <w:rsid w:val="00EB259C"/>
    <w:rsid w:val="00EB2F07"/>
    <w:rsid w:val="00EB748B"/>
    <w:rsid w:val="00ED23DD"/>
    <w:rsid w:val="00ED595D"/>
    <w:rsid w:val="00EF72FC"/>
    <w:rsid w:val="00EF73FB"/>
    <w:rsid w:val="00F0344F"/>
    <w:rsid w:val="00F21055"/>
    <w:rsid w:val="00F42360"/>
    <w:rsid w:val="00F43A5F"/>
    <w:rsid w:val="00F722A6"/>
    <w:rsid w:val="00F7461E"/>
    <w:rsid w:val="00F94DD3"/>
    <w:rsid w:val="00F964C3"/>
    <w:rsid w:val="00FA6F69"/>
    <w:rsid w:val="00FA77E5"/>
    <w:rsid w:val="00FA78A4"/>
    <w:rsid w:val="00FC5A27"/>
    <w:rsid w:val="00FC6492"/>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lc_DocId xmlns="7c4617c0-f516-45a0-8be0-1c7d0d096019">A6AC5KF2AKVM-360717369-494</_dlc_DocId>
    <_dlc_DocIdUrl xmlns="7c4617c0-f516-45a0-8be0-1c7d0d096019">
      <Url>https://city2.tno.nl/teams/T92730/_layouts/15/DocIdRedir.aspx?ID=A6AC5KF2AKVM-360717369-494</Url>
      <Description>A6AC5KF2AKVM-360717369-494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customXml/itemProps3.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4.xml><?xml version="1.0" encoding="utf-8"?>
<ds:datastoreItem xmlns:ds="http://schemas.openxmlformats.org/officeDocument/2006/customXml" ds:itemID="{C859CB4E-821C-4EF1-A579-E3A52D29633E}">
  <ds:schemaRefs>
    <ds:schemaRef ds:uri="http://schemas.openxmlformats.org/officeDocument/2006/bibliography"/>
  </ds:schemaRefs>
</ds:datastoreItem>
</file>

<file path=customXml/itemProps5.xml><?xml version="1.0" encoding="utf-8"?>
<ds:datastoreItem xmlns:ds="http://schemas.openxmlformats.org/officeDocument/2006/customXml" ds:itemID="{07EF1B33-9CB0-463B-9D90-B077A4BAE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379</Words>
  <Characters>2256</Characters>
  <Application>Microsoft Office Word</Application>
  <DocSecurity>0</DocSecurity>
  <Lines>150</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15</cp:revision>
  <cp:lastPrinted>2014-09-15T09:18:00Z</cp:lastPrinted>
  <dcterms:created xsi:type="dcterms:W3CDTF">2020-04-10T08:36:00Z</dcterms:created>
  <dcterms:modified xsi:type="dcterms:W3CDTF">2026-07-17T09:53:00Z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2e7fb169-d1dc-4c78-89a7-b337d8de4174</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ies>
</file>